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9F52342" w14:textId="77777777" w:rsidR="00E94A89" w:rsidRDefault="002E67C1" w:rsidP="002E67C1">
      <w:pPr>
        <w:pStyle w:val="Bezriadkovania"/>
        <w:spacing w:line="276" w:lineRule="auto"/>
        <w:contextualSpacing/>
        <w:rPr>
          <w:rFonts w:ascii="Arial Narrow" w:hAnsi="Arial Narrow"/>
          <w:b/>
          <w:i/>
          <w:color w:val="333333"/>
          <w:sz w:val="32"/>
          <w:szCs w:val="40"/>
          <w:shd w:val="clear" w:color="auto" w:fill="FFFFFF"/>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E94A89">
        <w:rPr>
          <w:rFonts w:ascii="Arial Narrow" w:hAnsi="Arial Narrow"/>
          <w:b/>
          <w:i/>
          <w:color w:val="333333"/>
          <w:sz w:val="32"/>
          <w:szCs w:val="40"/>
          <w:shd w:val="clear" w:color="auto" w:fill="FFFFFF"/>
        </w:rPr>
        <w:t>Zabezpečenie pamätných medaily a plakiet pre Krajské riaditeľstvo PZ</w:t>
      </w:r>
    </w:p>
    <w:p w14:paraId="66EED1DA" w14:textId="37989B93" w:rsidR="004D2959" w:rsidRPr="00E94A89" w:rsidRDefault="00E94A89" w:rsidP="00E94A89">
      <w:pPr>
        <w:pStyle w:val="Bezriadkovania"/>
        <w:spacing w:line="276" w:lineRule="auto"/>
        <w:contextualSpacing/>
        <w:rPr>
          <w:rFonts w:ascii="Arial Narrow" w:hAnsi="Arial Narrow"/>
          <w:b/>
          <w:sz w:val="32"/>
          <w:szCs w:val="40"/>
        </w:rPr>
      </w:pPr>
      <w:r>
        <w:rPr>
          <w:rFonts w:ascii="Arial Narrow" w:hAnsi="Arial Narrow"/>
          <w:b/>
          <w:i/>
          <w:color w:val="333333"/>
          <w:sz w:val="32"/>
          <w:szCs w:val="40"/>
          <w:shd w:val="clear" w:color="auto" w:fill="FFFFFF"/>
        </w:rPr>
        <w:t xml:space="preserve"> v Žiline</w:t>
      </w:r>
      <w:r w:rsidR="002E67C1" w:rsidRPr="005F3438">
        <w:rPr>
          <w:rFonts w:ascii="Arial Narrow" w:hAnsi="Arial Narrow"/>
          <w:b/>
          <w:sz w:val="32"/>
          <w:szCs w:val="40"/>
        </w:rPr>
        <w:t xml:space="preserve">“ </w:t>
      </w:r>
      <w:r w:rsidR="004D2959" w:rsidRPr="00645352">
        <w:rPr>
          <w:rFonts w:ascii="Arial Narrow" w:eastAsia="Arial" w:hAnsi="Arial Narrow" w:cstheme="majorHAnsi"/>
          <w:b/>
          <w:i/>
          <w:sz w:val="28"/>
          <w:szCs w:val="28"/>
        </w:rPr>
        <w:t xml:space="preserve">(ID zákazky </w:t>
      </w:r>
      <w:r>
        <w:rPr>
          <w:rFonts w:ascii="Arial Narrow" w:hAnsi="Arial Narrow"/>
          <w:b/>
          <w:i/>
          <w:color w:val="333333"/>
          <w:sz w:val="28"/>
          <w:szCs w:val="28"/>
          <w:shd w:val="clear" w:color="auto" w:fill="FFFFFF"/>
        </w:rPr>
        <w:t>68037</w:t>
      </w:r>
      <w:r w:rsidR="004D2959"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43C0CF7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6D1BBD">
        <w:rPr>
          <w:rFonts w:ascii="Arial Narrow" w:hAnsi="Arial Narrow"/>
        </w:rPr>
        <w:t xml:space="preserve">júl </w:t>
      </w:r>
      <w:r w:rsidR="00921232">
        <w:rPr>
          <w:rFonts w:ascii="Arial Narrow" w:hAnsi="Arial Narrow"/>
        </w:rPr>
        <w:t>2025</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bookmarkStart w:id="0" w:name="_GoBack"/>
      <w:bookmarkEnd w:id="0"/>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18D98AD1"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00E94A89" w:rsidRPr="002A10DF">
        <w:rPr>
          <w:rFonts w:ascii="Arial Narrow" w:hAnsi="Arial Narrow"/>
          <w:u w:val="single"/>
        </w:rPr>
        <w:t>https://josephine.proebiz.com/sk/tender/68037/summary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p>
    <w:p w14:paraId="13E3938A" w14:textId="77777777" w:rsidR="004D2959" w:rsidRPr="00FB66E1" w:rsidRDefault="00D61A62"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3CDAC86" w14:textId="77777777" w:rsidR="00542BCC" w:rsidRDefault="00542BCC" w:rsidP="005F3438">
      <w:pPr>
        <w:widowControl w:val="0"/>
        <w:autoSpaceDE w:val="0"/>
        <w:autoSpaceDN w:val="0"/>
        <w:adjustRightInd w:val="0"/>
        <w:jc w:val="both"/>
        <w:rPr>
          <w:rFonts w:ascii="Arial Narrow" w:hAnsi="Arial Narrow"/>
        </w:rPr>
      </w:pPr>
    </w:p>
    <w:p w14:paraId="383DAE87" w14:textId="7BC5CB72" w:rsidR="00542BCC" w:rsidRDefault="00542BCC" w:rsidP="00542BCC">
      <w:pPr>
        <w:widowControl w:val="0"/>
        <w:autoSpaceDE w:val="0"/>
        <w:autoSpaceDN w:val="0"/>
        <w:adjustRightInd w:val="0"/>
        <w:jc w:val="both"/>
        <w:rPr>
          <w:rFonts w:ascii="Arial Narrow" w:hAnsi="Arial Narrow"/>
        </w:rPr>
      </w:pPr>
      <w:r w:rsidRPr="00542BCC">
        <w:rPr>
          <w:rFonts w:ascii="Arial Narrow" w:hAnsi="Arial Narrow"/>
        </w:rPr>
        <w:t>Predmetom zákazky je obstaranie pamätných medaily pre Krajské riaditeľstvo PZ v Žiline so stuhou uložených v priehľadnej plastovej krabičke, plakiet na drevenom podklade s pamätnou medailou Krajské riaditeľstvo PZ v Žiline uložených v</w:t>
      </w:r>
      <w:r w:rsidR="005B0513">
        <w:rPr>
          <w:rFonts w:ascii="Arial Narrow" w:hAnsi="Arial Narrow"/>
        </w:rPr>
        <w:t xml:space="preserve"> darčekovej </w:t>
      </w:r>
      <w:r w:rsidRPr="00542BCC">
        <w:rPr>
          <w:rFonts w:ascii="Arial Narrow" w:hAnsi="Arial Narrow"/>
        </w:rPr>
        <w:t>krabičke</w:t>
      </w:r>
      <w:r w:rsidR="005B0513">
        <w:rPr>
          <w:rFonts w:ascii="Arial Narrow" w:hAnsi="Arial Narrow"/>
        </w:rPr>
        <w:t xml:space="preserve"> z pevného materiálu</w:t>
      </w:r>
      <w:r w:rsidRPr="00542BCC">
        <w:rPr>
          <w:rFonts w:ascii="Arial Narrow" w:hAnsi="Arial Narrow"/>
        </w:rPr>
        <w:t>, pamätných medaily v zamatovej krabičke pre Krajské riadite</w:t>
      </w:r>
      <w:r>
        <w:rPr>
          <w:rFonts w:ascii="Arial Narrow" w:hAnsi="Arial Narrow"/>
        </w:rPr>
        <w:t xml:space="preserve">ľstvo PZ v Žiline (bez stuhy)  </w:t>
      </w:r>
      <w:r w:rsidRPr="00542BCC">
        <w:rPr>
          <w:rFonts w:ascii="Arial Narrow" w:hAnsi="Arial Narrow"/>
        </w:rPr>
        <w:t>Dodanie tovaru do miesta dodania, vyloženie tovaru v mieste dodania.</w:t>
      </w:r>
    </w:p>
    <w:p w14:paraId="394EA5CB" w14:textId="1C868BCC" w:rsidR="005F3438" w:rsidRDefault="005F3438" w:rsidP="005F3438">
      <w:pPr>
        <w:rPr>
          <w:lang w:val="x-none" w:eastAsia="x-none"/>
        </w:rPr>
      </w:pPr>
    </w:p>
    <w:p w14:paraId="43B15FB4" w14:textId="7BB0458E" w:rsidR="00A03717" w:rsidRDefault="00CD322F" w:rsidP="00CB1AD0">
      <w:pPr>
        <w:spacing w:line="276" w:lineRule="auto"/>
        <w:jc w:val="both"/>
        <w:rPr>
          <w:rFonts w:ascii="Arial Narrow" w:eastAsia="Calibri" w:hAnsi="Arial Narrow"/>
        </w:rPr>
      </w:pPr>
      <w:r>
        <w:rPr>
          <w:rFonts w:ascii="Arial Narrow" w:eastAsia="Calibri" w:hAnsi="Arial Narrow"/>
        </w:rPr>
        <w:t>Podrobnosti sú definované</w:t>
      </w:r>
      <w:r w:rsidR="00ED1F88" w:rsidRPr="00CB1AD0">
        <w:rPr>
          <w:rFonts w:ascii="Arial Narrow" w:eastAsia="Calibri" w:hAnsi="Arial Narrow"/>
        </w:rPr>
        <w:t xml:space="preserve">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w:t>
      </w:r>
      <w:r w:rsidR="00101C05" w:rsidRPr="00CB1AD0">
        <w:rPr>
          <w:rFonts w:ascii="Arial Narrow" w:eastAsia="Calibri" w:hAnsi="Arial Narrow"/>
        </w:rPr>
        <w:t>Opis predmetu zákazky</w:t>
      </w:r>
      <w:r>
        <w:rPr>
          <w:rFonts w:ascii="Arial Narrow" w:eastAsia="Calibri" w:hAnsi="Arial Narrow"/>
        </w:rPr>
        <w:t xml:space="preserve"> – Vlastný návrh plnenia</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7941CAFE"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BB2F3E">
        <w:rPr>
          <w:rFonts w:ascii="Arial Narrow" w:hAnsi="Arial Narrow"/>
          <w:b/>
        </w:rPr>
        <w:t>5</w:t>
      </w:r>
      <w:r w:rsidR="006907DE">
        <w:rPr>
          <w:rFonts w:ascii="Arial Narrow" w:hAnsi="Arial Narrow"/>
          <w:b/>
        </w:rPr>
        <w:t xml:space="preserve"> </w:t>
      </w:r>
      <w:r w:rsidR="00BB2F3E">
        <w:rPr>
          <w:rFonts w:ascii="Arial Narrow" w:hAnsi="Arial Narrow"/>
          <w:b/>
        </w:rPr>
        <w:t>715</w:t>
      </w:r>
      <w:r w:rsidR="006907DE" w:rsidRPr="006907DE">
        <w:rPr>
          <w:rFonts w:ascii="Arial Narrow" w:hAnsi="Arial Narrow"/>
          <w:b/>
        </w:rPr>
        <w:t>,</w:t>
      </w:r>
      <w:r w:rsidR="00BB2F3E">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7C30E87E" w:rsidR="009C6825" w:rsidRDefault="00CD322F" w:rsidP="008A38F0">
      <w:pPr>
        <w:pStyle w:val="Bezriadkovania"/>
        <w:spacing w:line="276" w:lineRule="auto"/>
        <w:jc w:val="both"/>
        <w:rPr>
          <w:rFonts w:ascii="Arial Narrow" w:hAnsi="Arial Narrow"/>
          <w:b/>
        </w:rPr>
      </w:pPr>
      <w:r>
        <w:rPr>
          <w:rFonts w:ascii="Arial Narrow" w:hAnsi="Arial Narrow" w:cs="Arial"/>
        </w:rPr>
        <w:t>L</w:t>
      </w:r>
      <w:r w:rsidR="007A2CE5" w:rsidRPr="00F46D44">
        <w:rPr>
          <w:rFonts w:ascii="Arial Narrow" w:hAnsi="Arial Narrow" w:cs="Arial"/>
        </w:rPr>
        <w:t>ehota</w:t>
      </w:r>
      <w:r w:rsidR="007A2CE5" w:rsidRPr="00F46D44">
        <w:rPr>
          <w:rFonts w:ascii="Arial Narrow" w:hAnsi="Arial Narrow"/>
        </w:rPr>
        <w:t xml:space="preserve"> dod</w:t>
      </w:r>
      <w:r w:rsidR="00CB64E5">
        <w:rPr>
          <w:rFonts w:ascii="Arial Narrow" w:hAnsi="Arial Narrow"/>
        </w:rPr>
        <w:t>ania je do 3</w:t>
      </w:r>
      <w:r w:rsidR="00544D35">
        <w:rPr>
          <w:rFonts w:ascii="Arial Narrow" w:hAnsi="Arial Narrow"/>
        </w:rPr>
        <w:t>0</w:t>
      </w:r>
      <w:r w:rsidR="007A2CE5" w:rsidRPr="00F46D44">
        <w:rPr>
          <w:rFonts w:ascii="Arial Narrow" w:hAnsi="Arial Narrow"/>
        </w:rPr>
        <w:t xml:space="preserve"> dní od</w:t>
      </w:r>
      <w:r>
        <w:rPr>
          <w:rFonts w:ascii="Arial Narrow" w:hAnsi="Arial Narrow"/>
        </w:rPr>
        <w:t>o dňa</w:t>
      </w:r>
      <w:r w:rsidR="007A2CE5" w:rsidRPr="00F46D44">
        <w:rPr>
          <w:rFonts w:ascii="Arial Narrow" w:hAnsi="Arial Narrow"/>
        </w:rPr>
        <w:t xml:space="preserve">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123F7FBD"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C63B1D">
        <w:rPr>
          <w:rFonts w:ascii="Arial Narrow" w:eastAsia="TimesNewRomanPSMT" w:hAnsi="Arial Narrow"/>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C919026" w:rsidR="004B37E3"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004B37E3"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1B43796E" w:rsidR="0014283F" w:rsidRPr="008A38F0"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N</w:t>
      </w:r>
      <w:r w:rsidR="0014283F" w:rsidRPr="008A38F0">
        <w:rPr>
          <w:rFonts w:ascii="Arial Narrow" w:eastAsia="TimesNewRomanPSMT" w:hAnsi="Arial Narrow"/>
          <w:color w:val="000000"/>
        </w:rPr>
        <w:t xml:space="preserve">ávrh zaradeného záujemcu na plnenie kritéria predmetu </w:t>
      </w:r>
      <w:r w:rsidR="0014283F" w:rsidRPr="008A38F0">
        <w:rPr>
          <w:rFonts w:ascii="Arial Narrow" w:eastAsia="TimesNewRomanPSMT" w:hAnsi="Arial Narrow"/>
        </w:rPr>
        <w:t xml:space="preserve">zákazky </w:t>
      </w:r>
      <w:r w:rsidR="0014283F"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0014283F"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02BACAA9"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w:t>
      </w:r>
      <w:r w:rsidR="00BD7B14">
        <w:rPr>
          <w:rFonts w:ascii="Arial Narrow" w:hAnsi="Arial Narrow"/>
          <w:color w:val="000000"/>
        </w:rPr>
        <w:t>riešené v zmysle § 170</w:t>
      </w:r>
      <w:r w:rsidR="000B63EA" w:rsidRPr="008A38F0">
        <w:rPr>
          <w:rFonts w:ascii="Arial Narrow" w:hAnsi="Arial Narrow"/>
          <w:color w:val="000000"/>
        </w:rPr>
        <w:t xml:space="preserve">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374B543F"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w:t>
      </w:r>
      <w:r w:rsidR="00BD7B14">
        <w:rPr>
          <w:rFonts w:ascii="Arial Narrow" w:hAnsi="Arial Narrow"/>
        </w:rPr>
        <w:t xml:space="preserve">refox verzia 13.0 a vyššia </w:t>
      </w:r>
      <w:r w:rsidRPr="008A38F0">
        <w:rPr>
          <w:rFonts w:ascii="Arial Narrow" w:hAnsi="Arial Narrow"/>
        </w:rPr>
        <w:t xml:space="preserve">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lastRenderedPageBreak/>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16237E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2EC2D568"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A569AA">
        <w:rPr>
          <w:rFonts w:ascii="Arial Narrow" w:hAnsi="Arial Narrow"/>
        </w:rPr>
        <w:t>5</w:t>
      </w:r>
      <w:r w:rsidRPr="008A38F0">
        <w:rPr>
          <w:rFonts w:ascii="Arial Narrow" w:hAnsi="Arial Narrow"/>
        </w:rPr>
        <w:t xml:space="preserve">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w:t>
      </w:r>
      <w:r w:rsidRPr="008A38F0">
        <w:rPr>
          <w:rFonts w:ascii="Arial Narrow" w:hAnsi="Arial Narrow"/>
        </w:rPr>
        <w:lastRenderedPageBreak/>
        <w:t>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75FFCF38" w14:textId="0FA11FDE"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5C9933F5"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FF1F1" w14:textId="77777777" w:rsidR="00D61A62" w:rsidRDefault="00D61A62">
      <w:r>
        <w:separator/>
      </w:r>
    </w:p>
  </w:endnote>
  <w:endnote w:type="continuationSeparator" w:id="0">
    <w:p w14:paraId="033A79A8" w14:textId="77777777" w:rsidR="00D61A62" w:rsidRDefault="00D61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755405E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6D1BBD" w:rsidRPr="006D1BBD">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43081" w14:textId="77777777" w:rsidR="00D61A62" w:rsidRDefault="00D61A62">
      <w:r>
        <w:separator/>
      </w:r>
    </w:p>
  </w:footnote>
  <w:footnote w:type="continuationSeparator" w:id="0">
    <w:p w14:paraId="18F48A44" w14:textId="77777777" w:rsidR="00D61A62" w:rsidRDefault="00D61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3AF"/>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AC4"/>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A77A8"/>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AF1"/>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7C"/>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59A"/>
    <w:rsid w:val="0021681E"/>
    <w:rsid w:val="00216D92"/>
    <w:rsid w:val="002178E6"/>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0DF"/>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1DFD"/>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18B1"/>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381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94F"/>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2BCC"/>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513"/>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987"/>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045"/>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DD9"/>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2AD"/>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BBD"/>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60B"/>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BEB"/>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32"/>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AA"/>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2F3E"/>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B14"/>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3B1D"/>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4E5"/>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22F"/>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806"/>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A6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27BC"/>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0E59"/>
    <w:rsid w:val="00E02FBF"/>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250"/>
    <w:rsid w:val="00E2281A"/>
    <w:rsid w:val="00E22E26"/>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1CC2"/>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4A89"/>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787"/>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094"/>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48C3"/>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832E3-5466-4DEA-9637-FDA9531AC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52</TotalTime>
  <Pages>9</Pages>
  <Words>3065</Words>
  <Characters>17476</Characters>
  <Application>Microsoft Office Word</Application>
  <DocSecurity>0</DocSecurity>
  <Lines>145</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20501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19</cp:revision>
  <cp:lastPrinted>2021-01-20T13:59:00Z</cp:lastPrinted>
  <dcterms:created xsi:type="dcterms:W3CDTF">2025-05-16T11:54:00Z</dcterms:created>
  <dcterms:modified xsi:type="dcterms:W3CDTF">2025-07-10T13:51:00Z</dcterms:modified>
</cp:coreProperties>
</file>